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B3" w:rsidRDefault="009E635C" w:rsidP="009E635C">
      <w:pPr>
        <w:jc w:val="left"/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1</w:t>
      </w:r>
    </w:p>
    <w:p w:rsidR="00E10A3C" w:rsidRPr="004B0360" w:rsidRDefault="008402C8" w:rsidP="008402C8">
      <w:pPr>
        <w:ind w:firstLineChars="900" w:firstLine="1897"/>
        <w:rPr>
          <w:b/>
        </w:rPr>
      </w:pPr>
      <w:r w:rsidRPr="004B0360">
        <w:rPr>
          <w:rFonts w:hint="eastAsia"/>
          <w:b/>
        </w:rPr>
        <w:t>管理学院“一流课程培育”项目立项汇总表</w:t>
      </w:r>
    </w:p>
    <w:tbl>
      <w:tblPr>
        <w:tblW w:w="4781" w:type="pct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712"/>
        <w:gridCol w:w="1555"/>
        <w:gridCol w:w="3970"/>
      </w:tblGrid>
      <w:tr w:rsidR="00476948" w:rsidRPr="00357276" w:rsidTr="006B207B">
        <w:trPr>
          <w:trHeight w:val="28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系别</w:t>
            </w:r>
          </w:p>
        </w:tc>
        <w:tc>
          <w:tcPr>
            <w:tcW w:w="9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</w:tr>
      <w:tr w:rsidR="004B0360" w:rsidRPr="00357276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陈潇怡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财会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一流课程培育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基于信息化平台的《内部控制学》案例教学</w:t>
            </w:r>
          </w:p>
        </w:tc>
      </w:tr>
      <w:tr w:rsidR="004B0360" w:rsidRPr="00357276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方明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财会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一流课程培育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基于SPOC的《财务管理A》课程线上线下交互教学研究</w:t>
            </w:r>
          </w:p>
        </w:tc>
      </w:tr>
      <w:tr w:rsidR="004B0360" w:rsidRPr="00357276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洪荭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财会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一流课程培育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会计学线上线下混合金课</w:t>
            </w:r>
          </w:p>
        </w:tc>
      </w:tr>
      <w:tr w:rsidR="004B0360" w:rsidRPr="00357276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胡浩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人力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一流课程培育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专业实习与社会实践协同育人培育项目</w:t>
            </w:r>
          </w:p>
        </w:tc>
      </w:tr>
      <w:tr w:rsidR="004B0360" w:rsidRPr="00357276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江长斌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管信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一流课程培育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MIS系统软件</w:t>
            </w:r>
          </w:p>
        </w:tc>
      </w:tr>
      <w:tr w:rsidR="004B0360" w:rsidRPr="00357276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李殊琦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财会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一流课程培育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基于MOOC的《投资学》课程教学研究与实践</w:t>
            </w:r>
          </w:p>
        </w:tc>
      </w:tr>
      <w:tr w:rsidR="004B0360" w:rsidRPr="00357276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刘英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财会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一流课程培育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《财务管理原理》一流课程培育</w:t>
            </w:r>
          </w:p>
        </w:tc>
      </w:tr>
      <w:tr w:rsidR="004B0360" w:rsidRPr="00357276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罗帆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人力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一流课程培育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互联网+时代人力资源管理混合式教学探索</w:t>
            </w:r>
          </w:p>
        </w:tc>
      </w:tr>
      <w:tr w:rsidR="004B0360" w:rsidRPr="00357276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罗玲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创运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一流课程培育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《管理学原理》金课建设</w:t>
            </w:r>
          </w:p>
        </w:tc>
      </w:tr>
      <w:tr w:rsidR="004B0360" w:rsidRPr="00357276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鄢丹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管信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一流课程培育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基于《数据分析与建模》课程的人工社会建模与仿真实验</w:t>
            </w:r>
          </w:p>
        </w:tc>
      </w:tr>
      <w:tr w:rsidR="004B0360" w:rsidRPr="00357276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汪秀婷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营销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一流课程培育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市场营销学</w:t>
            </w:r>
          </w:p>
        </w:tc>
      </w:tr>
      <w:tr w:rsidR="004B0360" w:rsidRPr="00357276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沈俊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财会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一流课程培育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创业融资</w:t>
            </w:r>
          </w:p>
        </w:tc>
      </w:tr>
      <w:tr w:rsidR="004B0360" w:rsidRPr="00357276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朱俊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创运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一流课程培育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57276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虚拟商业社会环境跨专业</w:t>
            </w:r>
          </w:p>
        </w:tc>
      </w:tr>
    </w:tbl>
    <w:p w:rsidR="002351EC" w:rsidRDefault="002351EC" w:rsidP="003B7641"/>
    <w:p w:rsidR="008402C8" w:rsidRDefault="003B7641" w:rsidP="003B7641">
      <w:r>
        <w:t>附件</w:t>
      </w:r>
      <w:r>
        <w:rPr>
          <w:rFonts w:hint="eastAsia"/>
        </w:rPr>
        <w:t>2</w:t>
      </w:r>
    </w:p>
    <w:p w:rsidR="00514683" w:rsidRPr="004B0360" w:rsidRDefault="008402C8" w:rsidP="008402C8">
      <w:pPr>
        <w:ind w:firstLineChars="900" w:firstLine="1897"/>
        <w:rPr>
          <w:b/>
        </w:rPr>
      </w:pPr>
      <w:r w:rsidRPr="004B0360">
        <w:rPr>
          <w:rFonts w:hint="eastAsia"/>
          <w:b/>
        </w:rPr>
        <w:t>管理学院“国家规划教材”项目立项汇总表</w:t>
      </w:r>
    </w:p>
    <w:tbl>
      <w:tblPr>
        <w:tblW w:w="4781" w:type="pct"/>
        <w:tblLayout w:type="fixed"/>
        <w:tblLook w:val="04A0" w:firstRow="1" w:lastRow="0" w:firstColumn="1" w:lastColumn="0" w:noHBand="0" w:noVBand="1"/>
      </w:tblPr>
      <w:tblGrid>
        <w:gridCol w:w="705"/>
        <w:gridCol w:w="850"/>
        <w:gridCol w:w="708"/>
        <w:gridCol w:w="1561"/>
        <w:gridCol w:w="2267"/>
        <w:gridCol w:w="1842"/>
      </w:tblGrid>
      <w:tr w:rsidR="00E168E9" w:rsidRPr="003C7721" w:rsidTr="006B207B">
        <w:trPr>
          <w:trHeight w:val="28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C8" w:rsidRPr="00357276" w:rsidRDefault="00476948" w:rsidP="00476948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C8" w:rsidRPr="003C7721" w:rsidRDefault="008402C8" w:rsidP="000A62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C8" w:rsidRPr="003C7721" w:rsidRDefault="008402C8" w:rsidP="000A62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系别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C8" w:rsidRPr="003C7721" w:rsidRDefault="008402C8" w:rsidP="000A62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C8" w:rsidRPr="003C7721" w:rsidRDefault="008402C8" w:rsidP="000A62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2C8" w:rsidRPr="003C7721" w:rsidRDefault="008402C8" w:rsidP="000A62C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出版社</w:t>
            </w:r>
          </w:p>
        </w:tc>
      </w:tr>
      <w:tr w:rsidR="00E168E9" w:rsidRPr="003C7721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程琦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营销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国家规划教材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《网络营销》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高等教育出版社</w:t>
            </w:r>
          </w:p>
        </w:tc>
      </w:tr>
      <w:tr w:rsidR="00E168E9" w:rsidRPr="003C7721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戴春兰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财会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国家规划教材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E168E9" w:rsidP="00E168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《</w:t>
            </w:r>
            <w:r w:rsidR="008402C8" w:rsidRPr="003C7721">
              <w:rPr>
                <w:rFonts w:ascii="宋体" w:eastAsia="宋体" w:hAnsi="宋体" w:cs="宋体" w:hint="eastAsia"/>
                <w:kern w:val="0"/>
                <w:szCs w:val="21"/>
              </w:rPr>
              <w:t>中级财务会计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》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武汉理工大学出版社</w:t>
            </w:r>
          </w:p>
        </w:tc>
      </w:tr>
      <w:tr w:rsidR="00E168E9" w:rsidRPr="003C7721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洪荭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财会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国家规划教材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E168E9" w:rsidP="00E168E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《</w:t>
            </w:r>
            <w:r w:rsidR="008402C8" w:rsidRPr="003C7721">
              <w:rPr>
                <w:rFonts w:ascii="宋体" w:eastAsia="宋体" w:hAnsi="宋体" w:cs="宋体" w:hint="eastAsia"/>
                <w:kern w:val="0"/>
                <w:szCs w:val="21"/>
              </w:rPr>
              <w:t>会计学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》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人民邮电出版社</w:t>
            </w:r>
          </w:p>
        </w:tc>
      </w:tr>
      <w:tr w:rsidR="00E168E9" w:rsidRPr="003C7721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江长斌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信管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国家规划教材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《管理信息系统》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武汉理工大学出版社</w:t>
            </w:r>
          </w:p>
        </w:tc>
      </w:tr>
      <w:tr w:rsidR="00E168E9" w:rsidRPr="003C7721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沈俊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财会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国家规划教材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创业融资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经济管理出版社</w:t>
            </w:r>
          </w:p>
        </w:tc>
      </w:tr>
      <w:tr w:rsidR="00E168E9" w:rsidRPr="003C7721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汪秀婷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营销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国家规划教材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《市场营销学》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高等教育出版社</w:t>
            </w:r>
          </w:p>
        </w:tc>
      </w:tr>
      <w:tr w:rsidR="00E168E9" w:rsidRPr="003C7721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鄢丹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管信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国家规划教材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《计算机文化简史》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电子工业出版社</w:t>
            </w:r>
          </w:p>
        </w:tc>
      </w:tr>
      <w:tr w:rsidR="00E168E9" w:rsidRPr="003C7721" w:rsidTr="006B207B">
        <w:trPr>
          <w:trHeight w:val="28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鄢丹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管信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国家规划教材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C8" w:rsidRPr="003C7721" w:rsidRDefault="00DD313F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数据分析与建模—</w:t>
            </w:r>
            <w:r w:rsidR="008402C8" w:rsidRPr="003C7721">
              <w:rPr>
                <w:rFonts w:ascii="宋体" w:eastAsia="宋体" w:hAnsi="宋体" w:cs="宋体" w:hint="eastAsia"/>
                <w:kern w:val="0"/>
                <w:szCs w:val="21"/>
              </w:rPr>
              <w:t>以Mathematica为工具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2C8" w:rsidRPr="003C7721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C7721">
              <w:rPr>
                <w:rFonts w:ascii="宋体" w:eastAsia="宋体" w:hAnsi="宋体" w:cs="宋体" w:hint="eastAsia"/>
                <w:kern w:val="0"/>
                <w:szCs w:val="21"/>
              </w:rPr>
              <w:t>武汉理工大学出版社</w:t>
            </w:r>
          </w:p>
        </w:tc>
      </w:tr>
    </w:tbl>
    <w:p w:rsidR="008402C8" w:rsidRDefault="008402C8" w:rsidP="008402C8">
      <w:pPr>
        <w:ind w:firstLineChars="900" w:firstLine="1890"/>
      </w:pPr>
    </w:p>
    <w:p w:rsidR="00F10461" w:rsidRPr="002351EC" w:rsidRDefault="002351EC" w:rsidP="002351EC">
      <w:pPr>
        <w:jc w:val="left"/>
      </w:pPr>
      <w:r w:rsidRPr="002351EC">
        <w:t>附件</w:t>
      </w:r>
      <w:r w:rsidRPr="002351EC">
        <w:rPr>
          <w:rFonts w:hint="eastAsia"/>
        </w:rPr>
        <w:t>3</w:t>
      </w:r>
    </w:p>
    <w:p w:rsidR="002351EC" w:rsidRDefault="002351EC" w:rsidP="00F10461">
      <w:pPr>
        <w:ind w:firstLineChars="900" w:firstLine="1897"/>
        <w:rPr>
          <w:b/>
        </w:rPr>
      </w:pPr>
    </w:p>
    <w:p w:rsidR="00F10461" w:rsidRPr="004B0360" w:rsidRDefault="00F10461" w:rsidP="00F10461">
      <w:pPr>
        <w:ind w:firstLineChars="900" w:firstLine="1897"/>
        <w:rPr>
          <w:b/>
        </w:rPr>
      </w:pPr>
      <w:r w:rsidRPr="004B0360">
        <w:rPr>
          <w:rFonts w:hint="eastAsia"/>
          <w:b/>
        </w:rPr>
        <w:t>管理学院“一流专业培育”项目立项汇总表</w:t>
      </w:r>
    </w:p>
    <w:tbl>
      <w:tblPr>
        <w:tblStyle w:val="a7"/>
        <w:tblW w:w="4696" w:type="pct"/>
        <w:tblLook w:val="04A0" w:firstRow="1" w:lastRow="0" w:firstColumn="1" w:lastColumn="0" w:noHBand="0" w:noVBand="1"/>
      </w:tblPr>
      <w:tblGrid>
        <w:gridCol w:w="733"/>
        <w:gridCol w:w="754"/>
        <w:gridCol w:w="1629"/>
        <w:gridCol w:w="3400"/>
        <w:gridCol w:w="1276"/>
      </w:tblGrid>
      <w:tr w:rsidR="00F10461" w:rsidRPr="00674E1E" w:rsidTr="006B207B">
        <w:tc>
          <w:tcPr>
            <w:tcW w:w="470" w:type="pct"/>
            <w:vAlign w:val="center"/>
          </w:tcPr>
          <w:p w:rsidR="00F10461" w:rsidRPr="00674E1E" w:rsidRDefault="00F10461" w:rsidP="000A62CF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4E1E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483" w:type="pct"/>
            <w:vAlign w:val="center"/>
          </w:tcPr>
          <w:p w:rsidR="00F10461" w:rsidRPr="00674E1E" w:rsidRDefault="00F10461" w:rsidP="000A62CF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4E1E">
              <w:rPr>
                <w:rFonts w:asciiTheme="minorEastAsia" w:hAnsiTheme="minorEastAsia" w:hint="eastAsia"/>
                <w:szCs w:val="21"/>
              </w:rPr>
              <w:t>系别</w:t>
            </w:r>
          </w:p>
        </w:tc>
        <w:tc>
          <w:tcPr>
            <w:tcW w:w="1045" w:type="pct"/>
            <w:vAlign w:val="center"/>
          </w:tcPr>
          <w:p w:rsidR="00F10461" w:rsidRPr="00674E1E" w:rsidRDefault="00F10461" w:rsidP="000A62CF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4E1E">
              <w:rPr>
                <w:rFonts w:asciiTheme="minorEastAsia" w:hAnsiTheme="minorEastAsia" w:hint="eastAsia"/>
                <w:szCs w:val="21"/>
              </w:rPr>
              <w:t>类别</w:t>
            </w:r>
          </w:p>
        </w:tc>
        <w:tc>
          <w:tcPr>
            <w:tcW w:w="2182" w:type="pct"/>
            <w:vAlign w:val="center"/>
          </w:tcPr>
          <w:p w:rsidR="00F10461" w:rsidRPr="00674E1E" w:rsidRDefault="00F10461" w:rsidP="000A62CF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4E1E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819" w:type="pct"/>
            <w:vAlign w:val="center"/>
          </w:tcPr>
          <w:p w:rsidR="00F10461" w:rsidRPr="00674E1E" w:rsidRDefault="00F10461" w:rsidP="000A62CF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4E1E">
              <w:rPr>
                <w:rFonts w:asciiTheme="minorEastAsia" w:hAnsiTheme="minorEastAsia" w:hint="eastAsia"/>
                <w:szCs w:val="21"/>
              </w:rPr>
              <w:t>重点发展计划</w:t>
            </w:r>
          </w:p>
        </w:tc>
      </w:tr>
      <w:tr w:rsidR="00F10461" w:rsidRPr="00674E1E" w:rsidTr="006B207B">
        <w:tc>
          <w:tcPr>
            <w:tcW w:w="470" w:type="pct"/>
          </w:tcPr>
          <w:p w:rsidR="00F10461" w:rsidRPr="00674E1E" w:rsidRDefault="00F10461" w:rsidP="000A62CF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4E1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483" w:type="pct"/>
          </w:tcPr>
          <w:p w:rsidR="00F10461" w:rsidRPr="00674E1E" w:rsidRDefault="00F10461" w:rsidP="000A62CF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674E1E">
              <w:rPr>
                <w:rFonts w:asciiTheme="minorEastAsia" w:hAnsiTheme="minorEastAsia" w:hint="eastAsia"/>
                <w:szCs w:val="21"/>
              </w:rPr>
              <w:t>创运</w:t>
            </w:r>
          </w:p>
        </w:tc>
        <w:tc>
          <w:tcPr>
            <w:tcW w:w="1045" w:type="pct"/>
          </w:tcPr>
          <w:p w:rsidR="00F10461" w:rsidRPr="00674E1E" w:rsidRDefault="00F10461" w:rsidP="000A62CF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674E1E">
              <w:rPr>
                <w:rFonts w:asciiTheme="minorEastAsia" w:hAnsiTheme="minorEastAsia" w:hint="eastAsia"/>
                <w:szCs w:val="21"/>
              </w:rPr>
              <w:t>一流专业培育</w:t>
            </w:r>
          </w:p>
        </w:tc>
        <w:tc>
          <w:tcPr>
            <w:tcW w:w="2182" w:type="pct"/>
          </w:tcPr>
          <w:p w:rsidR="00F10461" w:rsidRPr="00674E1E" w:rsidRDefault="00F10461" w:rsidP="000A62CF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674E1E">
              <w:rPr>
                <w:rFonts w:asciiTheme="minorEastAsia" w:hAnsiTheme="minorEastAsia" w:hint="eastAsia"/>
                <w:szCs w:val="21"/>
              </w:rPr>
              <w:t>名称：工商管理 代码：120201K</w:t>
            </w:r>
          </w:p>
        </w:tc>
        <w:tc>
          <w:tcPr>
            <w:tcW w:w="819" w:type="pct"/>
            <w:vAlign w:val="center"/>
          </w:tcPr>
          <w:p w:rsidR="00F10461" w:rsidRPr="00674E1E" w:rsidRDefault="00F10461" w:rsidP="000A62CF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4E1E">
              <w:rPr>
                <w:rFonts w:asciiTheme="minorEastAsia" w:hAnsiTheme="minorEastAsia" w:hint="eastAsia"/>
                <w:szCs w:val="21"/>
              </w:rPr>
              <w:t>2019年</w:t>
            </w:r>
          </w:p>
        </w:tc>
      </w:tr>
      <w:tr w:rsidR="00F10461" w:rsidRPr="00674E1E" w:rsidTr="006B207B">
        <w:tc>
          <w:tcPr>
            <w:tcW w:w="470" w:type="pct"/>
          </w:tcPr>
          <w:p w:rsidR="00F10461" w:rsidRPr="00674E1E" w:rsidRDefault="00F10461" w:rsidP="000A62CF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4E1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83" w:type="pct"/>
          </w:tcPr>
          <w:p w:rsidR="00F10461" w:rsidRPr="00674E1E" w:rsidRDefault="00F10461" w:rsidP="000A62CF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674E1E">
              <w:rPr>
                <w:rFonts w:asciiTheme="minorEastAsia" w:hAnsiTheme="minorEastAsia" w:hint="eastAsia"/>
                <w:szCs w:val="21"/>
              </w:rPr>
              <w:t>管信</w:t>
            </w:r>
          </w:p>
        </w:tc>
        <w:tc>
          <w:tcPr>
            <w:tcW w:w="1045" w:type="pct"/>
          </w:tcPr>
          <w:p w:rsidR="00F10461" w:rsidRPr="00674E1E" w:rsidRDefault="00F10461" w:rsidP="000A62CF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674E1E">
              <w:rPr>
                <w:rFonts w:asciiTheme="minorEastAsia" w:hAnsiTheme="minorEastAsia" w:hint="eastAsia"/>
                <w:szCs w:val="21"/>
              </w:rPr>
              <w:t>一流专业培育</w:t>
            </w:r>
          </w:p>
        </w:tc>
        <w:tc>
          <w:tcPr>
            <w:tcW w:w="2182" w:type="pct"/>
          </w:tcPr>
          <w:p w:rsidR="00F10461" w:rsidRPr="00674E1E" w:rsidRDefault="00F10461" w:rsidP="000A62CF">
            <w:pPr>
              <w:spacing w:line="520" w:lineRule="exact"/>
              <w:rPr>
                <w:rFonts w:asciiTheme="minorEastAsia" w:hAnsiTheme="minorEastAsia"/>
                <w:szCs w:val="21"/>
              </w:rPr>
            </w:pPr>
            <w:r w:rsidRPr="00674E1E">
              <w:rPr>
                <w:rFonts w:asciiTheme="minorEastAsia" w:hAnsiTheme="minorEastAsia" w:hint="eastAsia"/>
                <w:szCs w:val="21"/>
              </w:rPr>
              <w:t>名称：管理科学与工程 代码：1201</w:t>
            </w:r>
          </w:p>
        </w:tc>
        <w:tc>
          <w:tcPr>
            <w:tcW w:w="819" w:type="pct"/>
            <w:vAlign w:val="center"/>
          </w:tcPr>
          <w:p w:rsidR="00F10461" w:rsidRPr="00674E1E" w:rsidRDefault="00F10461" w:rsidP="000A62CF">
            <w:pPr>
              <w:spacing w:line="5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74E1E">
              <w:rPr>
                <w:rFonts w:asciiTheme="minorEastAsia" w:hAnsiTheme="minorEastAsia" w:hint="eastAsia"/>
                <w:szCs w:val="21"/>
              </w:rPr>
              <w:t>2019年</w:t>
            </w:r>
          </w:p>
        </w:tc>
      </w:tr>
    </w:tbl>
    <w:p w:rsidR="00F10461" w:rsidRDefault="00F10461" w:rsidP="008402C8">
      <w:pPr>
        <w:ind w:firstLineChars="900" w:firstLine="1897"/>
        <w:rPr>
          <w:b/>
        </w:rPr>
      </w:pPr>
    </w:p>
    <w:p w:rsidR="00753A97" w:rsidRDefault="00753A97" w:rsidP="008402C8">
      <w:pPr>
        <w:ind w:firstLineChars="900" w:firstLine="1897"/>
        <w:rPr>
          <w:b/>
        </w:rPr>
      </w:pPr>
    </w:p>
    <w:p w:rsidR="007C327B" w:rsidRDefault="007C327B" w:rsidP="008402C8">
      <w:pPr>
        <w:ind w:firstLineChars="900" w:firstLine="1897"/>
        <w:rPr>
          <w:b/>
        </w:rPr>
      </w:pPr>
    </w:p>
    <w:p w:rsidR="007C327B" w:rsidRPr="00753A97" w:rsidRDefault="00753A97" w:rsidP="00753A97">
      <w:pPr>
        <w:jc w:val="left"/>
      </w:pPr>
      <w:r w:rsidRPr="00753A97">
        <w:t>附件</w:t>
      </w:r>
      <w:r w:rsidRPr="00753A97">
        <w:rPr>
          <w:rFonts w:hint="eastAsia"/>
        </w:rPr>
        <w:t>4</w:t>
      </w:r>
    </w:p>
    <w:p w:rsidR="008402C8" w:rsidRPr="004B0360" w:rsidRDefault="008402C8" w:rsidP="008402C8">
      <w:pPr>
        <w:ind w:firstLineChars="900" w:firstLine="1897"/>
        <w:rPr>
          <w:b/>
        </w:rPr>
      </w:pPr>
      <w:r w:rsidRPr="004B0360">
        <w:rPr>
          <w:rFonts w:hint="eastAsia"/>
          <w:b/>
        </w:rPr>
        <w:t>管理学院“省级教学成果培育”项目立项汇总表</w:t>
      </w:r>
    </w:p>
    <w:tbl>
      <w:tblPr>
        <w:tblW w:w="4696" w:type="pct"/>
        <w:tblLayout w:type="fixed"/>
        <w:tblLook w:val="04A0" w:firstRow="1" w:lastRow="0" w:firstColumn="1" w:lastColumn="0" w:noHBand="0" w:noVBand="1"/>
      </w:tblPr>
      <w:tblGrid>
        <w:gridCol w:w="421"/>
        <w:gridCol w:w="851"/>
        <w:gridCol w:w="708"/>
        <w:gridCol w:w="1702"/>
        <w:gridCol w:w="4110"/>
      </w:tblGrid>
      <w:tr w:rsidR="006B207B" w:rsidRPr="00674E1E" w:rsidTr="006B207B">
        <w:trPr>
          <w:trHeight w:val="28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02C8" w:rsidRPr="00357276" w:rsidRDefault="008402C8" w:rsidP="000A62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C8" w:rsidRPr="00674E1E" w:rsidRDefault="008402C8" w:rsidP="000A62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负责人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C8" w:rsidRPr="00674E1E" w:rsidRDefault="008402C8" w:rsidP="000A62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系别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C8" w:rsidRPr="00674E1E" w:rsidRDefault="008402C8" w:rsidP="000A62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2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2C8" w:rsidRPr="00674E1E" w:rsidRDefault="008402C8" w:rsidP="000A62C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项目名称</w:t>
            </w:r>
          </w:p>
        </w:tc>
      </w:tr>
      <w:tr w:rsidR="006B207B" w:rsidRPr="00674E1E" w:rsidTr="006B207B">
        <w:trPr>
          <w:trHeight w:val="2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程琦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营销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省级教学成果培育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《网络营销》课程开发</w:t>
            </w:r>
          </w:p>
        </w:tc>
      </w:tr>
      <w:tr w:rsidR="006B207B" w:rsidRPr="00674E1E" w:rsidTr="006B207B">
        <w:trPr>
          <w:trHeight w:val="2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江长斌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管信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省级教学成果培育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能力导向的信管专业“产学研”协同育人模式探索与实践</w:t>
            </w:r>
          </w:p>
        </w:tc>
      </w:tr>
      <w:tr w:rsidR="006B207B" w:rsidRPr="00674E1E" w:rsidTr="006B207B">
        <w:trPr>
          <w:trHeight w:val="2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罗玲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创运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省级教学成果培育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《管理学原理》“金课”建设与实践</w:t>
            </w:r>
          </w:p>
        </w:tc>
      </w:tr>
      <w:tr w:rsidR="006B207B" w:rsidRPr="00674E1E" w:rsidTr="006B207B">
        <w:trPr>
          <w:trHeight w:val="2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闵剑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财会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省级教学成果培育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基于科教融合的管理学科创新型人才协同培养模式研究</w:t>
            </w:r>
          </w:p>
        </w:tc>
      </w:tr>
      <w:tr w:rsidR="006B207B" w:rsidRPr="00674E1E" w:rsidTr="006B207B">
        <w:trPr>
          <w:trHeight w:val="2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沈俊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财会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省级教学成果培育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双一流建设背景下财会类专业人才培养模式研究与实践</w:t>
            </w:r>
          </w:p>
        </w:tc>
      </w:tr>
      <w:tr w:rsidR="006B207B" w:rsidRPr="00674E1E" w:rsidTr="006B207B">
        <w:trPr>
          <w:trHeight w:val="2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王超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创运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省级教学成果培育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工商管理专业国际化人才培养模式的创新研究与实践</w:t>
            </w:r>
          </w:p>
        </w:tc>
      </w:tr>
      <w:tr w:rsidR="006B207B" w:rsidRPr="00674E1E" w:rsidTr="006B207B">
        <w:trPr>
          <w:trHeight w:val="2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鄢丹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管信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省级教学成果培育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“从CDIO教学模式到SoTL教学学术的研究与实践——以信管专业为例”</w:t>
            </w:r>
          </w:p>
        </w:tc>
      </w:tr>
      <w:tr w:rsidR="006B207B" w:rsidRPr="00674E1E" w:rsidTr="006B207B">
        <w:trPr>
          <w:trHeight w:val="28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C8" w:rsidRPr="00357276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7276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朱俊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创运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省级教学成果培育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2C8" w:rsidRPr="00674E1E" w:rsidRDefault="008402C8" w:rsidP="004B036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674E1E">
              <w:rPr>
                <w:rFonts w:ascii="宋体" w:eastAsia="宋体" w:hAnsi="宋体" w:cs="宋体" w:hint="eastAsia"/>
                <w:kern w:val="0"/>
                <w:szCs w:val="21"/>
              </w:rPr>
              <w:t>《基于大数据的预测与决策方法与应用》教学与实践</w:t>
            </w:r>
          </w:p>
        </w:tc>
      </w:tr>
    </w:tbl>
    <w:p w:rsidR="008402C8" w:rsidRPr="008402C8" w:rsidRDefault="008402C8" w:rsidP="00E51E37">
      <w:pPr>
        <w:ind w:firstLineChars="200" w:firstLine="420"/>
      </w:pPr>
    </w:p>
    <w:sectPr w:rsidR="008402C8" w:rsidRPr="00840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11" w:rsidRDefault="00095511" w:rsidP="00903D56">
      <w:r>
        <w:separator/>
      </w:r>
    </w:p>
  </w:endnote>
  <w:endnote w:type="continuationSeparator" w:id="0">
    <w:p w:rsidR="00095511" w:rsidRDefault="00095511" w:rsidP="0090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11" w:rsidRDefault="00095511" w:rsidP="00903D56">
      <w:r>
        <w:separator/>
      </w:r>
    </w:p>
  </w:footnote>
  <w:footnote w:type="continuationSeparator" w:id="0">
    <w:p w:rsidR="00095511" w:rsidRDefault="00095511" w:rsidP="00903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46"/>
    <w:rsid w:val="00095511"/>
    <w:rsid w:val="00095B83"/>
    <w:rsid w:val="0016365B"/>
    <w:rsid w:val="002351EC"/>
    <w:rsid w:val="00243FB9"/>
    <w:rsid w:val="00267303"/>
    <w:rsid w:val="002863B3"/>
    <w:rsid w:val="003B7641"/>
    <w:rsid w:val="00476948"/>
    <w:rsid w:val="004845C8"/>
    <w:rsid w:val="004B0360"/>
    <w:rsid w:val="00514683"/>
    <w:rsid w:val="0069219C"/>
    <w:rsid w:val="006B207B"/>
    <w:rsid w:val="006E4E64"/>
    <w:rsid w:val="00753A97"/>
    <w:rsid w:val="007B0C7C"/>
    <w:rsid w:val="007C327B"/>
    <w:rsid w:val="008402C8"/>
    <w:rsid w:val="008472A5"/>
    <w:rsid w:val="00903D56"/>
    <w:rsid w:val="00916746"/>
    <w:rsid w:val="009662C4"/>
    <w:rsid w:val="009701DC"/>
    <w:rsid w:val="009E635C"/>
    <w:rsid w:val="009F1AE1"/>
    <w:rsid w:val="009F4743"/>
    <w:rsid w:val="00AA29E6"/>
    <w:rsid w:val="00AA3EB0"/>
    <w:rsid w:val="00C00F0C"/>
    <w:rsid w:val="00C37369"/>
    <w:rsid w:val="00DD0C7A"/>
    <w:rsid w:val="00DD313F"/>
    <w:rsid w:val="00DE5AF2"/>
    <w:rsid w:val="00DF7288"/>
    <w:rsid w:val="00E10A3C"/>
    <w:rsid w:val="00E168E9"/>
    <w:rsid w:val="00E511F3"/>
    <w:rsid w:val="00E51E37"/>
    <w:rsid w:val="00EB2C3B"/>
    <w:rsid w:val="00EF439B"/>
    <w:rsid w:val="00F10461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85F3D"/>
  <w15:chartTrackingRefBased/>
  <w15:docId w15:val="{223100CA-8A5F-48F0-8D6D-E79C0089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3D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3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3D56"/>
    <w:rPr>
      <w:sz w:val="18"/>
      <w:szCs w:val="18"/>
    </w:rPr>
  </w:style>
  <w:style w:type="table" w:styleId="a7">
    <w:name w:val="Table Grid"/>
    <w:basedOn w:val="a1"/>
    <w:uiPriority w:val="39"/>
    <w:rsid w:val="00E1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45C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845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lj</cp:lastModifiedBy>
  <cp:revision>2</cp:revision>
  <cp:lastPrinted>2019-05-15T02:58:00Z</cp:lastPrinted>
  <dcterms:created xsi:type="dcterms:W3CDTF">2019-05-17T06:09:00Z</dcterms:created>
  <dcterms:modified xsi:type="dcterms:W3CDTF">2019-05-17T06:09:00Z</dcterms:modified>
</cp:coreProperties>
</file>